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Ind w:w="10" w:type="dxa"/>
        <w:shd w:val="solid" w:color="FFFFFF" w:fill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904"/>
      </w:tblGrid>
      <w:tr w:rsidR="00C57A95" w14:paraId="3DBA06BA" w14:textId="77777777" w:rsidTr="00960435">
        <w:tc>
          <w:tcPr>
            <w:tcW w:w="0" w:type="auto"/>
            <w:shd w:val="solid" w:color="FFFFFF" w:fill="auto"/>
          </w:tcPr>
          <w:p w14:paraId="0627A7D2" w14:textId="76969E13" w:rsidR="00C57A95" w:rsidRDefault="00960435" w:rsidP="00960435">
            <w:r>
              <w:rPr>
                <w:noProof/>
              </w:rPr>
              <w:drawing>
                <wp:inline distT="0" distB="0" distL="0" distR="0" wp14:anchorId="00A7443C" wp14:editId="50D42B86">
                  <wp:extent cx="6629400" cy="9906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61290" w14:textId="77777777" w:rsidR="00C57A95" w:rsidRDefault="008B227D">
            <w:pPr>
              <w:rPr>
                <w:color w:val="000000"/>
                <w:sz w:val="24"/>
                <w:shd w:val="solid" w:color="FFFFFF" w:fill="auto"/>
              </w:rPr>
            </w:pPr>
            <w:r>
              <w:rPr>
                <w:color w:val="000000"/>
                <w:sz w:val="24"/>
                <w:shd w:val="solid" w:color="FFFFFF" w:fill="auto"/>
              </w:rPr>
              <w:t> </w:t>
            </w:r>
          </w:p>
          <w:p w14:paraId="6B457C76" w14:textId="77777777" w:rsidR="00960435" w:rsidRDefault="00960435">
            <w:pPr>
              <w:rPr>
                <w:color w:val="000000"/>
                <w:sz w:val="24"/>
                <w:shd w:val="solid" w:color="FFFFFF" w:fill="auto"/>
              </w:rPr>
            </w:pPr>
          </w:p>
          <w:p w14:paraId="0CF8F6E9" w14:textId="77777777" w:rsidR="00960435" w:rsidRDefault="00960435">
            <w:pPr>
              <w:rPr>
                <w:color w:val="000000"/>
                <w:sz w:val="24"/>
                <w:shd w:val="solid" w:color="FFFFFF" w:fill="auto"/>
              </w:rPr>
            </w:pPr>
          </w:p>
          <w:p w14:paraId="3A5DDB7C" w14:textId="63C4B8F8" w:rsidR="00960435" w:rsidRDefault="00960435"/>
        </w:tc>
      </w:tr>
      <w:tr w:rsidR="00960435" w14:paraId="245FC7E7" w14:textId="77777777" w:rsidTr="00960435">
        <w:tc>
          <w:tcPr>
            <w:tcW w:w="0" w:type="auto"/>
            <w:shd w:val="solid" w:color="FFFFFF" w:fill="auto"/>
          </w:tcPr>
          <w:p w14:paraId="77BF3FD6" w14:textId="77777777" w:rsidR="00960435" w:rsidRDefault="00960435" w:rsidP="00960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VOLUNTEER OFFICE ASSISTANT</w:t>
            </w:r>
          </w:p>
          <w:p w14:paraId="62ECD7CB" w14:textId="77777777" w:rsidR="00960435" w:rsidRDefault="00960435" w:rsidP="00960435">
            <w:pPr>
              <w:rPr>
                <w:b/>
                <w:bCs/>
              </w:rPr>
            </w:pPr>
          </w:p>
          <w:p w14:paraId="5ED5A622" w14:textId="02E1BEA8" w:rsidR="00960435" w:rsidRDefault="00960435" w:rsidP="00960435">
            <w:r w:rsidRPr="00305E9B">
              <w:rPr>
                <w:b/>
                <w:bCs/>
              </w:rPr>
              <w:t>Volunteer Reports to</w:t>
            </w:r>
            <w:r>
              <w:t>: Manager of Special Events and Volunteers</w:t>
            </w:r>
          </w:p>
          <w:p w14:paraId="37E90E4D" w14:textId="77777777" w:rsidR="00960435" w:rsidRDefault="00960435" w:rsidP="00960435"/>
          <w:p w14:paraId="45535FE3" w14:textId="1B50F83B" w:rsidR="00960435" w:rsidRDefault="00960435" w:rsidP="00960435">
            <w:r w:rsidRPr="00305E9B">
              <w:rPr>
                <w:b/>
                <w:bCs/>
              </w:rPr>
              <w:t>Summary:</w:t>
            </w:r>
            <w:r>
              <w:t xml:space="preserve"> The Office Assistant will perform a variety of tasks depending on project deadlines in the </w:t>
            </w:r>
            <w:proofErr w:type="gramStart"/>
            <w:r>
              <w:t>Open Door</w:t>
            </w:r>
            <w:proofErr w:type="gramEnd"/>
            <w:r>
              <w:t xml:space="preserve"> Health Center of Illinois office. Th</w:t>
            </w:r>
            <w:r w:rsidR="005F568C">
              <w:t>ese</w:t>
            </w:r>
            <w:r>
              <w:t xml:space="preserve"> will include answering phones and other administrative tasks as assigned by the Supervisor. This position helps to extend the resources to better assist and direct the needs of our clients. </w:t>
            </w:r>
            <w:r w:rsidR="005F568C">
              <w:t>Locations: Elgin, Aurora and DeKalb</w:t>
            </w:r>
            <w:bookmarkStart w:id="0" w:name="_GoBack"/>
            <w:bookmarkEnd w:id="0"/>
          </w:p>
          <w:p w14:paraId="76966E8E" w14:textId="77777777" w:rsidR="00960435" w:rsidRDefault="00960435" w:rsidP="00960435"/>
          <w:p w14:paraId="2A9252C5" w14:textId="77777777" w:rsidR="00960435" w:rsidRPr="009A4A41" w:rsidRDefault="00960435" w:rsidP="00960435">
            <w:pPr>
              <w:rPr>
                <w:b/>
                <w:bCs/>
              </w:rPr>
            </w:pPr>
            <w:r w:rsidRPr="009A4A41">
              <w:rPr>
                <w:b/>
                <w:bCs/>
              </w:rPr>
              <w:t>Essential Duties and Responsibilities</w:t>
            </w:r>
          </w:p>
          <w:p w14:paraId="4A7E1819" w14:textId="77777777" w:rsidR="00960435" w:rsidRDefault="00960435" w:rsidP="00960435">
            <w:r>
              <w:t xml:space="preserve"> • Answering phones </w:t>
            </w:r>
          </w:p>
          <w:p w14:paraId="626F4A53" w14:textId="77777777" w:rsidR="00960435" w:rsidRDefault="00960435" w:rsidP="00960435">
            <w:r>
              <w:t xml:space="preserve">• Data entry </w:t>
            </w:r>
          </w:p>
          <w:p w14:paraId="62834AC9" w14:textId="77777777" w:rsidR="00960435" w:rsidRDefault="00960435" w:rsidP="00960435">
            <w:r>
              <w:t xml:space="preserve">• Filing </w:t>
            </w:r>
          </w:p>
          <w:p w14:paraId="61D8EBCA" w14:textId="77777777" w:rsidR="00960435" w:rsidRDefault="00960435" w:rsidP="00960435">
            <w:r>
              <w:t xml:space="preserve">• Maintenance of office space </w:t>
            </w:r>
          </w:p>
          <w:p w14:paraId="59DA9E5D" w14:textId="041C2B23" w:rsidR="00960435" w:rsidRDefault="00960435" w:rsidP="00960435">
            <w:r>
              <w:t xml:space="preserve">• Other duties specifically around coordination of special events, or as assigned </w:t>
            </w:r>
          </w:p>
          <w:p w14:paraId="47AF9756" w14:textId="77777777" w:rsidR="00960435" w:rsidRDefault="00960435" w:rsidP="00960435"/>
          <w:p w14:paraId="32FA4AE6" w14:textId="77777777" w:rsidR="00960435" w:rsidRPr="009A4A41" w:rsidRDefault="00960435" w:rsidP="00960435">
            <w:pPr>
              <w:rPr>
                <w:b/>
                <w:bCs/>
              </w:rPr>
            </w:pPr>
            <w:r w:rsidRPr="009A4A41">
              <w:rPr>
                <w:b/>
                <w:bCs/>
              </w:rPr>
              <w:t>Requirements</w:t>
            </w:r>
          </w:p>
          <w:p w14:paraId="47182FB9" w14:textId="77777777" w:rsidR="00960435" w:rsidRDefault="00960435" w:rsidP="00960435">
            <w:r>
              <w:t xml:space="preserve">• Must present a professional appearance and a friendly manner </w:t>
            </w:r>
          </w:p>
          <w:p w14:paraId="05EBA1B4" w14:textId="77777777" w:rsidR="00960435" w:rsidRDefault="00960435" w:rsidP="00960435">
            <w:r>
              <w:t xml:space="preserve">• Must be dependable and punctual </w:t>
            </w:r>
          </w:p>
          <w:p w14:paraId="3BA73388" w14:textId="77777777" w:rsidR="00960435" w:rsidRDefault="00960435" w:rsidP="00960435">
            <w:r>
              <w:t xml:space="preserve">• Be courteous and personable when dealing with the public </w:t>
            </w:r>
          </w:p>
          <w:p w14:paraId="1870CAA4" w14:textId="77777777" w:rsidR="00960435" w:rsidRDefault="00960435" w:rsidP="00960435">
            <w:r>
              <w:t xml:space="preserve">• Be self-directed, willing to take initiative, and detail-oriented </w:t>
            </w:r>
          </w:p>
          <w:p w14:paraId="3A1AAE13" w14:textId="77777777" w:rsidR="00960435" w:rsidRDefault="00960435" w:rsidP="00960435">
            <w:r>
              <w:t xml:space="preserve">• Respect and maintain confidentiality of </w:t>
            </w:r>
            <w:proofErr w:type="gramStart"/>
            <w:r>
              <w:t>Open Door</w:t>
            </w:r>
            <w:proofErr w:type="gramEnd"/>
            <w:r>
              <w:t xml:space="preserve"> Health Center volunteers, partners, and donors</w:t>
            </w:r>
          </w:p>
          <w:p w14:paraId="2C94E718" w14:textId="364D8BDE" w:rsidR="00960435" w:rsidRDefault="00960435" w:rsidP="00960435">
            <w:r>
              <w:t xml:space="preserve"> • Computer skills are necessary </w:t>
            </w:r>
          </w:p>
          <w:p w14:paraId="57FBA461" w14:textId="77777777" w:rsidR="00960435" w:rsidRDefault="00960435" w:rsidP="00960435"/>
          <w:p w14:paraId="6772558A" w14:textId="77777777" w:rsidR="00960435" w:rsidRPr="009A4A41" w:rsidRDefault="00960435" w:rsidP="00960435">
            <w:pPr>
              <w:rPr>
                <w:b/>
                <w:bCs/>
              </w:rPr>
            </w:pPr>
            <w:r w:rsidRPr="009A4A41">
              <w:rPr>
                <w:b/>
                <w:bCs/>
              </w:rPr>
              <w:t xml:space="preserve">Training &amp; Supervision </w:t>
            </w:r>
          </w:p>
          <w:p w14:paraId="28487676" w14:textId="77777777" w:rsidR="00960435" w:rsidRDefault="00960435" w:rsidP="00960435">
            <w:r>
              <w:sym w:font="Symbol" w:char="F0B7"/>
            </w:r>
            <w:r>
              <w:t xml:space="preserve"> Attends general volunteer orientation </w:t>
            </w:r>
          </w:p>
          <w:p w14:paraId="7EF552D9" w14:textId="77777777" w:rsidR="00960435" w:rsidRDefault="00960435" w:rsidP="00960435">
            <w:r>
              <w:sym w:font="Symbol" w:char="F0B7"/>
            </w:r>
            <w:r>
              <w:t xml:space="preserve"> Completes office orientation which includes training on the following items:</w:t>
            </w:r>
          </w:p>
          <w:p w14:paraId="247841B3" w14:textId="77777777" w:rsidR="00960435" w:rsidRDefault="00960435" w:rsidP="00960435">
            <w:r>
              <w:tab/>
              <w:t xml:space="preserve">o HIPPA </w:t>
            </w:r>
          </w:p>
          <w:p w14:paraId="347D350A" w14:textId="77777777" w:rsidR="00960435" w:rsidRDefault="00960435" w:rsidP="00960435">
            <w:r>
              <w:tab/>
              <w:t xml:space="preserve">o Confidentiality </w:t>
            </w:r>
          </w:p>
          <w:p w14:paraId="42687F46" w14:textId="3F7C34E6" w:rsidR="00960435" w:rsidRDefault="00960435" w:rsidP="00960435">
            <w:r>
              <w:tab/>
              <w:t xml:space="preserve">o Safety </w:t>
            </w:r>
          </w:p>
          <w:p w14:paraId="1B062A3B" w14:textId="77777777" w:rsidR="00FD2FFD" w:rsidRDefault="00FD2FFD" w:rsidP="00960435"/>
          <w:p w14:paraId="40398AF6" w14:textId="4C15439B" w:rsidR="00960435" w:rsidRDefault="00FD2FFD" w:rsidP="009604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E-Learnings managed by Compliance Officer</w:t>
            </w:r>
          </w:p>
          <w:p w14:paraId="66CF7303" w14:textId="77777777" w:rsidR="00FD2FFD" w:rsidRDefault="00FD2FFD" w:rsidP="00960435"/>
          <w:p w14:paraId="73700490" w14:textId="77777777" w:rsidR="00960435" w:rsidRPr="009A4A41" w:rsidRDefault="00960435" w:rsidP="00960435">
            <w:pPr>
              <w:rPr>
                <w:b/>
                <w:bCs/>
              </w:rPr>
            </w:pPr>
            <w:r w:rsidRPr="009A4A41">
              <w:rPr>
                <w:b/>
                <w:bCs/>
              </w:rPr>
              <w:t xml:space="preserve">Evaluation </w:t>
            </w:r>
          </w:p>
          <w:p w14:paraId="2B6C0E5C" w14:textId="7A94C9C5" w:rsidR="00960435" w:rsidRDefault="00960435" w:rsidP="00960435">
            <w:r>
              <w:sym w:font="Symbol" w:char="F0B7"/>
            </w:r>
            <w:r>
              <w:t xml:space="preserve"> All volunteers complete a </w:t>
            </w:r>
            <w:proofErr w:type="gramStart"/>
            <w:r>
              <w:t>60 day</w:t>
            </w:r>
            <w:proofErr w:type="gramEnd"/>
            <w:r>
              <w:t xml:space="preserve"> evaluation </w:t>
            </w:r>
          </w:p>
          <w:p w14:paraId="390D7291" w14:textId="77777777" w:rsidR="00960435" w:rsidRDefault="00960435" w:rsidP="00960435"/>
          <w:p w14:paraId="6B6FB79C" w14:textId="77777777" w:rsidR="00960435" w:rsidRPr="009A4A41" w:rsidRDefault="00960435" w:rsidP="00960435">
            <w:pPr>
              <w:rPr>
                <w:b/>
                <w:bCs/>
              </w:rPr>
            </w:pPr>
            <w:r w:rsidRPr="009A4A41">
              <w:rPr>
                <w:b/>
                <w:bCs/>
              </w:rPr>
              <w:t xml:space="preserve">Time Commitment </w:t>
            </w:r>
          </w:p>
          <w:p w14:paraId="37E3D3DC" w14:textId="77777777" w:rsidR="00960435" w:rsidRDefault="00960435" w:rsidP="00960435">
            <w:r>
              <w:sym w:font="Symbol" w:char="F0B7"/>
            </w:r>
            <w:r>
              <w:t xml:space="preserve"> As needed (TBD by direct supervisor) </w:t>
            </w:r>
          </w:p>
          <w:p w14:paraId="3A435FE3" w14:textId="53F10302" w:rsidR="00960435" w:rsidRDefault="00960435" w:rsidP="00960435">
            <w:r>
              <w:sym w:font="Symbol" w:char="F0B7"/>
            </w:r>
            <w:r>
              <w:t xml:space="preserve"> At least once per week for 4 hours for data entry and scanning</w:t>
            </w:r>
          </w:p>
          <w:p w14:paraId="7D682057" w14:textId="77777777" w:rsidR="00960435" w:rsidRDefault="00960435" w:rsidP="00960435"/>
          <w:p w14:paraId="055EE40F" w14:textId="436A2F1C" w:rsidR="00960435" w:rsidRDefault="00960435" w:rsidP="00960435">
            <w:r>
              <w:t>We can’t do it without you! Thank you for being part of our team.</w:t>
            </w:r>
          </w:p>
        </w:tc>
      </w:tr>
      <w:tr w:rsidR="00C57A95" w14:paraId="1F7A6A00" w14:textId="77777777" w:rsidTr="00960435">
        <w:tc>
          <w:tcPr>
            <w:tcW w:w="0" w:type="auto"/>
            <w:shd w:val="solid" w:color="FFFFFF" w:fill="auto"/>
          </w:tcPr>
          <w:p w14:paraId="7FFCC765" w14:textId="1C832B96" w:rsidR="00C57A95" w:rsidRDefault="00960435">
            <w:r>
              <w:rPr>
                <w:noProof/>
              </w:rPr>
              <w:drawing>
                <wp:inline distT="0" distB="0" distL="0" distR="0" wp14:anchorId="673FBAAB" wp14:editId="078BE2A9">
                  <wp:extent cx="6000750" cy="74295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4142AA" w14:textId="77777777" w:rsidR="00E619F7" w:rsidRDefault="00E619F7" w:rsidP="00960435"/>
    <w:sectPr w:rsidR="00E619F7" w:rsidSect="00960435">
      <w:pgSz w:w="12240" w:h="15840" w:code="1"/>
      <w:pgMar w:top="720" w:right="720" w:bottom="720" w:left="720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40F"/>
    <w:multiLevelType w:val="hybridMultilevel"/>
    <w:tmpl w:val="E72C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41613D"/>
    <w:multiLevelType w:val="hybridMultilevel"/>
    <w:tmpl w:val="74D4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5"/>
    <w:rsid w:val="005304BE"/>
    <w:rsid w:val="005F568C"/>
    <w:rsid w:val="00826E53"/>
    <w:rsid w:val="008B227D"/>
    <w:rsid w:val="00960435"/>
    <w:rsid w:val="00C57A95"/>
    <w:rsid w:val="00E619F7"/>
    <w:rsid w:val="00EA27E8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4AAC"/>
  <w15:docId w15:val="{9E1B1B04-597D-49DA-9341-EA825B85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Harshbarger</dc:creator>
  <cp:lastModifiedBy>Danise Habun</cp:lastModifiedBy>
  <cp:revision>2</cp:revision>
  <dcterms:created xsi:type="dcterms:W3CDTF">2020-01-13T16:38:00Z</dcterms:created>
  <dcterms:modified xsi:type="dcterms:W3CDTF">2020-01-13T16:38:00Z</dcterms:modified>
</cp:coreProperties>
</file>